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38DB" w14:textId="046435D5" w:rsidR="00A154D4" w:rsidRDefault="00A154D4" w:rsidP="00B83E6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60182219"/>
      <w:r w:rsidRPr="00B03559">
        <w:rPr>
          <w:rFonts w:ascii="Times New Roman" w:hAnsi="Times New Roman" w:cs="Times New Roman"/>
          <w:sz w:val="32"/>
          <w:szCs w:val="32"/>
        </w:rPr>
        <w:t>ACT T</w:t>
      </w:r>
      <w:r w:rsidR="00B83E65">
        <w:rPr>
          <w:rFonts w:ascii="Times New Roman" w:hAnsi="Times New Roman" w:cs="Times New Roman"/>
          <w:sz w:val="32"/>
          <w:szCs w:val="32"/>
        </w:rPr>
        <w:t>eam Therapist</w:t>
      </w:r>
      <w:r w:rsidR="004B61AB">
        <w:rPr>
          <w:rFonts w:ascii="Times New Roman" w:hAnsi="Times New Roman" w:cs="Times New Roman"/>
          <w:sz w:val="32"/>
          <w:szCs w:val="32"/>
        </w:rPr>
        <w:t>/Program Coordinator</w:t>
      </w:r>
    </w:p>
    <w:p w14:paraId="2C175266" w14:textId="77777777" w:rsidR="00BA5854" w:rsidRPr="00BA5854" w:rsidRDefault="00BA5854" w:rsidP="00B83E65">
      <w:pPr>
        <w:jc w:val="center"/>
        <w:rPr>
          <w:rFonts w:ascii="Times New Roman" w:hAnsi="Times New Roman" w:cs="Times New Roman"/>
          <w:sz w:val="20"/>
          <w:szCs w:val="20"/>
        </w:rPr>
      </w:pPr>
    </w:p>
    <w:bookmarkEnd w:id="0"/>
    <w:p w14:paraId="30059AA8" w14:textId="77777777" w:rsidR="00A154D4" w:rsidRDefault="00A154D4" w:rsidP="00A154D4">
      <w:pPr>
        <w:shd w:val="clear" w:color="auto" w:fill="FFFFFF"/>
        <w:spacing w:after="0" w:line="240" w:lineRule="auto"/>
        <w:ind w:left="45" w:right="45"/>
        <w:rPr>
          <w:rFonts w:ascii="Arial" w:eastAsia="Times New Roman" w:hAnsi="Arial" w:cs="Arial"/>
          <w:b/>
          <w:bCs/>
          <w:color w:val="2D2D2D"/>
          <w:kern w:val="0"/>
          <w:sz w:val="24"/>
          <w:szCs w:val="24"/>
          <w:u w:val="single"/>
          <w:shd w:val="clear" w:color="auto" w:fill="FFFFFF"/>
          <w14:ligatures w14:val="none"/>
        </w:rPr>
      </w:pPr>
      <w:r w:rsidRPr="00B03559">
        <w:rPr>
          <w:rFonts w:ascii="Arial" w:eastAsia="Times New Roman" w:hAnsi="Arial" w:cs="Arial"/>
          <w:b/>
          <w:bCs/>
          <w:color w:val="2D2D2D"/>
          <w:kern w:val="0"/>
          <w:sz w:val="24"/>
          <w:szCs w:val="24"/>
          <w:u w:val="single"/>
          <w:shd w:val="clear" w:color="auto" w:fill="FFFFFF"/>
          <w14:ligatures w14:val="none"/>
        </w:rPr>
        <w:t>What is the ACT Program?</w:t>
      </w:r>
    </w:p>
    <w:p w14:paraId="1CD0C62B" w14:textId="77777777" w:rsidR="00B26CD2" w:rsidRPr="00B03559" w:rsidRDefault="00B26CD2" w:rsidP="00A154D4">
      <w:pPr>
        <w:shd w:val="clear" w:color="auto" w:fill="FFFFFF"/>
        <w:spacing w:after="0" w:line="240" w:lineRule="auto"/>
        <w:ind w:left="45" w:right="45"/>
        <w:rPr>
          <w:rFonts w:ascii="Arial" w:eastAsia="Times New Roman" w:hAnsi="Arial" w:cs="Arial"/>
          <w:color w:val="444444"/>
          <w:kern w:val="0"/>
          <w:sz w:val="19"/>
          <w:szCs w:val="19"/>
          <w14:ligatures w14:val="none"/>
        </w:rPr>
      </w:pPr>
    </w:p>
    <w:p w14:paraId="1E893753" w14:textId="77777777" w:rsidR="00B26CD2" w:rsidRDefault="00B26CD2" w:rsidP="00A154D4">
      <w:pPr>
        <w:shd w:val="clear" w:color="auto" w:fill="FFFFFF"/>
        <w:spacing w:after="0" w:line="240" w:lineRule="auto"/>
        <w:ind w:left="45" w:right="45"/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</w:pPr>
      <w:r w:rsidRPr="00B26CD2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Assertive Community Treatment (ACT) is an intensive, inclusive, community-based service for individuals who are seriously and persistently mentally ill and/or may be dealing with a co-occurring substance use disorder that causes the recipient to be at a high risk of admission to an inpatient or punitive level facility. ACT utilizes intensive care coordination and collaborative treatment approaches to decrease recidivism </w:t>
      </w:r>
      <w:proofErr w:type="gramStart"/>
      <w:r w:rsidRPr="00B26CD2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to</w:t>
      </w:r>
      <w:proofErr w:type="gramEnd"/>
      <w:r w:rsidRPr="00B26CD2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jails and hospitals while assisting consumers with thriving within the community and living life well. </w:t>
      </w:r>
    </w:p>
    <w:p w14:paraId="03C37F22" w14:textId="77777777" w:rsidR="00B26CD2" w:rsidRDefault="00B26CD2" w:rsidP="00A154D4">
      <w:pPr>
        <w:shd w:val="clear" w:color="auto" w:fill="FFFFFF"/>
        <w:spacing w:after="0" w:line="240" w:lineRule="auto"/>
        <w:ind w:left="45" w:right="45"/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</w:pPr>
    </w:p>
    <w:p w14:paraId="570096F4" w14:textId="03968A2F" w:rsidR="00A154D4" w:rsidRPr="00B03559" w:rsidRDefault="00A154D4" w:rsidP="00A154D4">
      <w:pPr>
        <w:shd w:val="clear" w:color="auto" w:fill="FFFFFF"/>
        <w:spacing w:after="0" w:line="240" w:lineRule="auto"/>
        <w:ind w:left="45" w:right="45"/>
        <w:rPr>
          <w:rFonts w:ascii="Arial" w:eastAsia="Times New Roman" w:hAnsi="Arial" w:cs="Arial"/>
          <w:color w:val="444444"/>
          <w:kern w:val="0"/>
          <w:sz w:val="19"/>
          <w:szCs w:val="19"/>
          <w14:ligatures w14:val="none"/>
        </w:rPr>
      </w:pPr>
      <w:r w:rsidRPr="00B03559">
        <w:rPr>
          <w:rFonts w:ascii="Arial" w:eastAsia="Times New Roman" w:hAnsi="Arial" w:cs="Arial"/>
          <w:b/>
          <w:bCs/>
          <w:color w:val="2D2D2D"/>
          <w:kern w:val="0"/>
          <w:sz w:val="24"/>
          <w:szCs w:val="24"/>
          <w:u w:val="single"/>
          <w:shd w:val="clear" w:color="auto" w:fill="FFFFFF"/>
          <w14:ligatures w14:val="none"/>
        </w:rPr>
        <w:t xml:space="preserve">ESSENTIAL </w:t>
      </w:r>
      <w:r w:rsidR="00D47D53">
        <w:rPr>
          <w:rFonts w:ascii="Arial" w:eastAsia="Times New Roman" w:hAnsi="Arial" w:cs="Arial"/>
          <w:b/>
          <w:bCs/>
          <w:color w:val="2D2D2D"/>
          <w:kern w:val="0"/>
          <w:sz w:val="24"/>
          <w:szCs w:val="24"/>
          <w:u w:val="single"/>
          <w:shd w:val="clear" w:color="auto" w:fill="FFFFFF"/>
          <w14:ligatures w14:val="none"/>
        </w:rPr>
        <w:t xml:space="preserve">JOB </w:t>
      </w:r>
      <w:r w:rsidRPr="00B03559">
        <w:rPr>
          <w:rFonts w:ascii="Arial" w:eastAsia="Times New Roman" w:hAnsi="Arial" w:cs="Arial"/>
          <w:b/>
          <w:bCs/>
          <w:color w:val="2D2D2D"/>
          <w:kern w:val="0"/>
          <w:sz w:val="24"/>
          <w:szCs w:val="24"/>
          <w:u w:val="single"/>
          <w:shd w:val="clear" w:color="auto" w:fill="FFFFFF"/>
          <w14:ligatures w14:val="none"/>
        </w:rPr>
        <w:t>FUNCTIONS:</w:t>
      </w:r>
    </w:p>
    <w:p w14:paraId="31447779" w14:textId="639BECDF" w:rsidR="00DC559F" w:rsidRPr="00DC559F" w:rsidRDefault="00DC559F" w:rsidP="00DC55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kern w:val="0"/>
          <w:sz w:val="19"/>
          <w:szCs w:val="19"/>
          <w14:ligatures w14:val="none"/>
        </w:rPr>
      </w:pPr>
      <w:r w:rsidRPr="00B03559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Serve</w:t>
      </w:r>
      <w:r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s</w:t>
      </w:r>
      <w:r w:rsidRPr="00B03559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as practicing clinician to </w:t>
      </w:r>
      <w:r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consumers receiving ACT Team services</w:t>
      </w:r>
      <w:r w:rsidRPr="00B03559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. </w:t>
      </w:r>
    </w:p>
    <w:p w14:paraId="28D35B37" w14:textId="5C367C1E" w:rsidR="00A154D4" w:rsidRPr="00A154D4" w:rsidRDefault="00A154D4" w:rsidP="00A15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kern w:val="0"/>
          <w:sz w:val="19"/>
          <w:szCs w:val="19"/>
          <w14:ligatures w14:val="none"/>
        </w:rPr>
      </w:pPr>
      <w:r>
        <w:rPr>
          <w:rFonts w:ascii="Arial" w:eastAsia="Times New Roman" w:hAnsi="Arial" w:cs="Arial"/>
          <w:color w:val="2D2D2D"/>
          <w:kern w:val="0"/>
          <w:sz w:val="24"/>
          <w:szCs w:val="24"/>
          <w14:ligatures w14:val="none"/>
        </w:rPr>
        <w:t>C</w:t>
      </w:r>
      <w:r w:rsidRPr="00B03559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oordinates consumer </w:t>
      </w:r>
      <w:r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therapeutic</w:t>
      </w:r>
      <w:r w:rsidRPr="00B03559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treatment and rehabilitation services,</w:t>
      </w:r>
      <w:r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as well as participates in ensuring the client is linked with the appropriate</w:t>
      </w:r>
      <w:r w:rsidRPr="00B03559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support services</w:t>
      </w:r>
      <w:r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.</w:t>
      </w:r>
      <w:r w:rsidRPr="00A154D4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00E74333" w14:textId="77777777" w:rsidR="00A154D4" w:rsidRDefault="00A154D4" w:rsidP="00A15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kern w:val="0"/>
          <w:sz w:val="19"/>
          <w:szCs w:val="19"/>
          <w14:ligatures w14:val="none"/>
        </w:rPr>
      </w:pPr>
      <w:r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Participates in</w:t>
      </w:r>
      <w:r w:rsidRPr="00B03559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team and treatment planning meetings.</w:t>
      </w:r>
    </w:p>
    <w:p w14:paraId="17763BDC" w14:textId="13F91659" w:rsidR="00A154D4" w:rsidRPr="00A154D4" w:rsidRDefault="00A154D4" w:rsidP="00A15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kern w:val="0"/>
          <w:sz w:val="19"/>
          <w:szCs w:val="19"/>
          <w14:ligatures w14:val="none"/>
        </w:rPr>
      </w:pPr>
      <w:r w:rsidRPr="00A154D4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Participates in crisis intervention</w:t>
      </w:r>
      <w:r w:rsidR="00B83E65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/</w:t>
      </w:r>
      <w:r w:rsidRPr="00A154D4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on-call services </w:t>
      </w:r>
      <w:r w:rsidR="00B83E65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when needed</w:t>
      </w:r>
      <w:r w:rsidRPr="00A154D4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2DE330A7" w14:textId="4309BE4A" w:rsidR="00A154D4" w:rsidRPr="00972C2A" w:rsidRDefault="00A154D4" w:rsidP="00A15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kern w:val="0"/>
          <w:sz w:val="19"/>
          <w:szCs w:val="19"/>
          <w14:ligatures w14:val="none"/>
        </w:rPr>
      </w:pPr>
      <w:r w:rsidRPr="00B03559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Ensures the use of evidence-based treatments in the areas of mental health to address client needs (e.g., cognitive behavioral therapy, harm reduction, motivational interviewing, etc.)</w:t>
      </w:r>
    </w:p>
    <w:p w14:paraId="7FCE4650" w14:textId="769194BB" w:rsidR="00A154D4" w:rsidRPr="00972C2A" w:rsidRDefault="00A154D4" w:rsidP="00A15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kern w:val="0"/>
          <w:sz w:val="19"/>
          <w:szCs w:val="19"/>
          <w14:ligatures w14:val="none"/>
        </w:rPr>
      </w:pPr>
      <w:r w:rsidRPr="00B03559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Serve</w:t>
      </w:r>
      <w:r w:rsidR="00B83E65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s</w:t>
      </w:r>
      <w:r w:rsidRPr="00B03559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as clinician to </w:t>
      </w:r>
      <w:r w:rsidR="00B83E65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agency-wide </w:t>
      </w:r>
      <w:r w:rsidRPr="00B03559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consumers on an as needed basis which includes providing crisis intervention, intake</w:t>
      </w:r>
      <w:r w:rsidR="008E7958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services,</w:t>
      </w:r>
      <w:r w:rsidR="00840232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B03559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needs assessments, etc.</w:t>
      </w:r>
    </w:p>
    <w:p w14:paraId="683E48B2" w14:textId="575D1C76" w:rsidR="00972C2A" w:rsidRPr="00B03559" w:rsidRDefault="00B83E65" w:rsidP="00A15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kern w:val="0"/>
          <w:sz w:val="19"/>
          <w:szCs w:val="19"/>
          <w14:ligatures w14:val="none"/>
        </w:rPr>
      </w:pPr>
      <w:bookmarkStart w:id="1" w:name="_Hlk160184225"/>
      <w:r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Provides</w:t>
      </w:r>
      <w:r w:rsidR="00972C2A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prompt and appropriate response </w:t>
      </w:r>
      <w:r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to crises</w:t>
      </w:r>
      <w:r w:rsidR="00972C2A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.</w:t>
      </w:r>
    </w:p>
    <w:bookmarkEnd w:id="1"/>
    <w:p w14:paraId="05D77BF8" w14:textId="7DEAB7C7" w:rsidR="00A154D4" w:rsidRPr="00B03559" w:rsidRDefault="00A154D4" w:rsidP="00A15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kern w:val="0"/>
          <w:sz w:val="19"/>
          <w:szCs w:val="19"/>
          <w14:ligatures w14:val="none"/>
        </w:rPr>
      </w:pPr>
      <w:r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Maintain</w:t>
      </w:r>
      <w:r w:rsidR="00B83E65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s</w:t>
      </w:r>
      <w:r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professional</w:t>
      </w:r>
      <w:r w:rsidRPr="00B03559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standards of performance by </w:t>
      </w:r>
      <w:r w:rsidR="00840232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completing </w:t>
      </w:r>
      <w:r w:rsidRPr="00B03559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all documentation </w:t>
      </w:r>
      <w:r w:rsidR="00B83E65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of services rendered </w:t>
      </w:r>
      <w:r w:rsidRPr="00B03559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to ensure quality, timeliness</w:t>
      </w:r>
      <w:r w:rsidR="00B83E65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(</w:t>
      </w:r>
      <w:bookmarkStart w:id="2" w:name="_Hlk160184200"/>
      <w:r w:rsidR="00B83E65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within 24 hours of services rendered</w:t>
      </w:r>
      <w:bookmarkEnd w:id="2"/>
      <w:r w:rsidR="00B83E65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), </w:t>
      </w:r>
      <w:r w:rsidRPr="00B03559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and accuracy. </w:t>
      </w:r>
    </w:p>
    <w:p w14:paraId="36BB824E" w14:textId="79C2C801" w:rsidR="00A154D4" w:rsidRPr="00A154D4" w:rsidRDefault="00A154D4" w:rsidP="00A15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kern w:val="0"/>
          <w:sz w:val="19"/>
          <w:szCs w:val="19"/>
          <w14:ligatures w14:val="none"/>
        </w:rPr>
      </w:pPr>
      <w:r w:rsidRPr="00B03559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Compliance with all </w:t>
      </w:r>
      <w:r w:rsidR="00840232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CAW</w:t>
      </w:r>
      <w:r w:rsidRPr="00B03559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B83E65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policies and procedures</w:t>
      </w:r>
      <w:r w:rsidRPr="00B03559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4A0FDD04" w14:textId="77777777" w:rsidR="00A154D4" w:rsidRPr="00B83E65" w:rsidRDefault="00A154D4" w:rsidP="00A15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kern w:val="0"/>
          <w:sz w:val="19"/>
          <w:szCs w:val="19"/>
          <w14:ligatures w14:val="none"/>
        </w:rPr>
      </w:pPr>
      <w:r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Participates in the </w:t>
      </w:r>
      <w:r w:rsidRPr="00A154D4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discharge </w:t>
      </w:r>
      <w:r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planning </w:t>
      </w:r>
      <w:r w:rsidRPr="00A154D4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process.</w:t>
      </w:r>
    </w:p>
    <w:p w14:paraId="02582019" w14:textId="2967AE9D" w:rsidR="00B83E65" w:rsidRPr="00A154D4" w:rsidRDefault="00B83E65" w:rsidP="00A15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kern w:val="0"/>
          <w:sz w:val="19"/>
          <w:szCs w:val="19"/>
          <w14:ligatures w14:val="none"/>
        </w:rPr>
      </w:pPr>
      <w:r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All other duties assigned by immediate supervisor and/or Executive Leadership staff. </w:t>
      </w:r>
    </w:p>
    <w:p w14:paraId="2FF9565B" w14:textId="77777777" w:rsidR="00A154D4" w:rsidRPr="00B03559" w:rsidRDefault="00A154D4" w:rsidP="0039522E">
      <w:pPr>
        <w:shd w:val="clear" w:color="auto" w:fill="FFFFFF"/>
        <w:spacing w:before="100" w:beforeAutospacing="1" w:after="100" w:afterAutospacing="1" w:line="240" w:lineRule="auto"/>
        <w:ind w:left="405" w:right="45"/>
        <w:rPr>
          <w:rFonts w:ascii="Arial" w:eastAsia="Times New Roman" w:hAnsi="Arial" w:cs="Arial"/>
          <w:color w:val="444444"/>
          <w:kern w:val="0"/>
          <w:sz w:val="19"/>
          <w:szCs w:val="19"/>
          <w14:ligatures w14:val="none"/>
        </w:rPr>
      </w:pPr>
    </w:p>
    <w:p w14:paraId="5282C06E" w14:textId="48D34A65" w:rsidR="00A154D4" w:rsidRPr="00B03559" w:rsidRDefault="00972C2A" w:rsidP="00A154D4">
      <w:pPr>
        <w:pBdr>
          <w:bottom w:val="single" w:sz="6" w:space="4" w:color="AAAAAA"/>
        </w:pBd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444444"/>
          <w:kern w:val="0"/>
          <w:sz w:val="27"/>
          <w:szCs w:val="27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27"/>
          <w:szCs w:val="27"/>
          <w14:ligatures w14:val="none"/>
        </w:rPr>
        <w:t xml:space="preserve">Minimum </w:t>
      </w:r>
      <w:r w:rsidR="00A154D4" w:rsidRPr="00B03559">
        <w:rPr>
          <w:rFonts w:ascii="Arial" w:eastAsia="Times New Roman" w:hAnsi="Arial" w:cs="Arial"/>
          <w:color w:val="444444"/>
          <w:kern w:val="0"/>
          <w:sz w:val="27"/>
          <w:szCs w:val="27"/>
          <w14:ligatures w14:val="none"/>
        </w:rPr>
        <w:t>Qualifications</w:t>
      </w:r>
    </w:p>
    <w:p w14:paraId="771923D5" w14:textId="2122722C" w:rsidR="00DE7B7B" w:rsidRDefault="00792FE3">
      <w:pP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appropriate candidate for this role should have</w:t>
      </w:r>
      <w:r w:rsidR="00D47D5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at least</w:t>
      </w:r>
      <w:r w:rsidR="00972C2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 master’s degree from an accredited college or university in psychology, social work, counseling </w:t>
      </w:r>
      <w:r w:rsidR="00B4611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</w:t>
      </w:r>
      <w:r w:rsidR="00972C2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or </w:t>
      </w:r>
      <w:r w:rsidR="00D47D5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related</w:t>
      </w:r>
      <w:r w:rsidR="00972C2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behavioral health </w:t>
      </w:r>
      <w:r w:rsidR="00D47D5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field</w:t>
      </w:r>
      <w:r w:rsidR="00972C2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with requisite course work equivalent to that of a degree in psychology, social work, or counseling</w:t>
      </w:r>
      <w:r w:rsidR="00B4611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),</w:t>
      </w:r>
      <w:r w:rsidR="000E3C8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with at least one year of post-master’s direct service experience</w:t>
      </w:r>
      <w:r w:rsidR="00D47D5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</w:t>
      </w:r>
      <w:r w:rsidR="00EA693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</w:t>
      </w:r>
      <w:r w:rsidR="00972C2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D47D5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LMSW working toward clinical licensure is p</w:t>
      </w:r>
      <w:r w:rsidR="00972C2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referred. </w:t>
      </w:r>
      <w:r w:rsidR="007B1B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Lastly, the</w:t>
      </w:r>
      <w:r w:rsidR="00650B0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candidate must have a valid Alabama Driver’s License.</w:t>
      </w:r>
    </w:p>
    <w:p w14:paraId="6C4A0F68" w14:textId="77777777" w:rsidR="002225D9" w:rsidRDefault="002225D9" w:rsidP="00B83E6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225D9" w:rsidSect="00BA585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32340"/>
    <w:multiLevelType w:val="hybridMultilevel"/>
    <w:tmpl w:val="5E264F0C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AA73141"/>
    <w:multiLevelType w:val="multilevel"/>
    <w:tmpl w:val="7AF0D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B67A2"/>
    <w:multiLevelType w:val="hybridMultilevel"/>
    <w:tmpl w:val="47AE54E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428649A"/>
    <w:multiLevelType w:val="multilevel"/>
    <w:tmpl w:val="61847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1313714">
    <w:abstractNumId w:val="3"/>
  </w:num>
  <w:num w:numId="2" w16cid:durableId="811336931">
    <w:abstractNumId w:val="1"/>
  </w:num>
  <w:num w:numId="3" w16cid:durableId="201019018">
    <w:abstractNumId w:val="2"/>
  </w:num>
  <w:num w:numId="4" w16cid:durableId="95414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D4"/>
    <w:rsid w:val="00017E98"/>
    <w:rsid w:val="00093008"/>
    <w:rsid w:val="000E3C81"/>
    <w:rsid w:val="000F57C4"/>
    <w:rsid w:val="0010351D"/>
    <w:rsid w:val="0013066D"/>
    <w:rsid w:val="00131C27"/>
    <w:rsid w:val="0014526D"/>
    <w:rsid w:val="001827F0"/>
    <w:rsid w:val="002225D9"/>
    <w:rsid w:val="00233A62"/>
    <w:rsid w:val="00243B1C"/>
    <w:rsid w:val="00257C03"/>
    <w:rsid w:val="002A2D14"/>
    <w:rsid w:val="002B3F57"/>
    <w:rsid w:val="002C437B"/>
    <w:rsid w:val="00340191"/>
    <w:rsid w:val="003646C3"/>
    <w:rsid w:val="003813FC"/>
    <w:rsid w:val="00385B33"/>
    <w:rsid w:val="0039522E"/>
    <w:rsid w:val="003A1F1E"/>
    <w:rsid w:val="003C22E3"/>
    <w:rsid w:val="004B61AB"/>
    <w:rsid w:val="004D0F4D"/>
    <w:rsid w:val="004D5994"/>
    <w:rsid w:val="00510C6E"/>
    <w:rsid w:val="00577333"/>
    <w:rsid w:val="00596170"/>
    <w:rsid w:val="005D34B3"/>
    <w:rsid w:val="005F3791"/>
    <w:rsid w:val="005F440F"/>
    <w:rsid w:val="00650B03"/>
    <w:rsid w:val="00655926"/>
    <w:rsid w:val="00661933"/>
    <w:rsid w:val="00671830"/>
    <w:rsid w:val="00713A37"/>
    <w:rsid w:val="00746427"/>
    <w:rsid w:val="00773E61"/>
    <w:rsid w:val="00792FE3"/>
    <w:rsid w:val="007B1B7A"/>
    <w:rsid w:val="00840232"/>
    <w:rsid w:val="00857875"/>
    <w:rsid w:val="008D217D"/>
    <w:rsid w:val="008E7958"/>
    <w:rsid w:val="0090001C"/>
    <w:rsid w:val="00954544"/>
    <w:rsid w:val="00954C3C"/>
    <w:rsid w:val="0097193D"/>
    <w:rsid w:val="00972C2A"/>
    <w:rsid w:val="009E63A2"/>
    <w:rsid w:val="00A154D4"/>
    <w:rsid w:val="00A24010"/>
    <w:rsid w:val="00A27A22"/>
    <w:rsid w:val="00A663B0"/>
    <w:rsid w:val="00A94AA4"/>
    <w:rsid w:val="00AA094A"/>
    <w:rsid w:val="00AF5547"/>
    <w:rsid w:val="00B26CD2"/>
    <w:rsid w:val="00B32FF2"/>
    <w:rsid w:val="00B450C5"/>
    <w:rsid w:val="00B4611F"/>
    <w:rsid w:val="00B83E65"/>
    <w:rsid w:val="00B93E3C"/>
    <w:rsid w:val="00BA5854"/>
    <w:rsid w:val="00BE24D8"/>
    <w:rsid w:val="00C0229B"/>
    <w:rsid w:val="00C0298D"/>
    <w:rsid w:val="00C838E5"/>
    <w:rsid w:val="00CA1442"/>
    <w:rsid w:val="00CC7443"/>
    <w:rsid w:val="00D472EA"/>
    <w:rsid w:val="00D47D53"/>
    <w:rsid w:val="00DC559F"/>
    <w:rsid w:val="00DE7B7B"/>
    <w:rsid w:val="00E00D37"/>
    <w:rsid w:val="00E363CD"/>
    <w:rsid w:val="00E52818"/>
    <w:rsid w:val="00EA6933"/>
    <w:rsid w:val="00EF2EF1"/>
    <w:rsid w:val="00F216F2"/>
    <w:rsid w:val="00F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0726"/>
  <w15:chartTrackingRefBased/>
  <w15:docId w15:val="{7A03C694-D6FA-4E67-9A5B-6EA32BAD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E65"/>
  </w:style>
  <w:style w:type="paragraph" w:styleId="Heading1">
    <w:name w:val="heading 1"/>
    <w:basedOn w:val="Normal"/>
    <w:next w:val="Normal"/>
    <w:link w:val="Heading1Char"/>
    <w:uiPriority w:val="9"/>
    <w:qFormat/>
    <w:rsid w:val="00A154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4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4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4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4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4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4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4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4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4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4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4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4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4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4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4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4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4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54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4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4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54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54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54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54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54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4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4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54D4"/>
    <w:rPr>
      <w:b/>
      <w:bCs/>
      <w:smallCaps/>
      <w:color w:val="0F4761" w:themeColor="accent1" w:themeShade="BF"/>
      <w:spacing w:val="5"/>
    </w:rPr>
  </w:style>
  <w:style w:type="paragraph" w:customStyle="1" w:styleId="ignore-global-css">
    <w:name w:val="ignore-global-css"/>
    <w:basedOn w:val="Normal"/>
    <w:rsid w:val="00A1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Judith Towner</cp:lastModifiedBy>
  <cp:revision>2</cp:revision>
  <dcterms:created xsi:type="dcterms:W3CDTF">2024-03-06T20:01:00Z</dcterms:created>
  <dcterms:modified xsi:type="dcterms:W3CDTF">2024-03-06T20:01:00Z</dcterms:modified>
</cp:coreProperties>
</file>